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附属学校最新情報紹介</w:t>
      </w:r>
    </w:p>
    <w:p>
      <w:pPr>
        <w:pStyle w:val="Normal.0"/>
        <w:jc w:val="center"/>
        <w:rPr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　　　　　　　　</w:t>
      </w:r>
    </w:p>
    <w:tbl>
      <w:tblPr>
        <w:tblW w:w="10482" w:type="dxa"/>
        <w:jc w:val="center"/>
        <w:tblInd w:w="13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270"/>
        <w:gridCol w:w="3752"/>
        <w:gridCol w:w="1391"/>
        <w:gridCol w:w="4069"/>
      </w:tblGrid>
      <w:tr>
        <w:tblPrEx>
          <w:shd w:val="clear" w:color="auto" w:fill="cdd4e9"/>
        </w:tblPrEx>
        <w:trPr>
          <w:trHeight w:val="314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ja-JP" w:eastAsia="ja-JP"/>
              </w:rPr>
              <w:t>学校名</w:t>
            </w:r>
          </w:p>
        </w:tc>
        <w:tc>
          <w:tcPr>
            <w:tcW w:type="dxa" w:w="921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1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游明朝" w:cs="游明朝" w:hAnsi="游明朝" w:eastAsia="游明朝"/>
                <w:rtl w:val="0"/>
                <w:lang w:val="ja-JP" w:eastAsia="ja-JP"/>
              </w:rPr>
              <w:t>役　職</w:t>
            </w:r>
          </w:p>
        </w:tc>
        <w:tc>
          <w:tcPr>
            <w:tcW w:type="dxa" w:w="3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游明朝" w:cs="游明朝" w:hAnsi="游明朝" w:eastAsia="游明朝"/>
                <w:rtl w:val="0"/>
              </w:rPr>
              <w:t>氏　名</w:t>
            </w:r>
          </w:p>
        </w:tc>
        <w:tc>
          <w:tcPr>
            <w:tcW w:type="dxa" w:w="4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51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210"/>
            </w:pPr>
            <w:r>
              <w:rPr>
                <w:shd w:val="nil" w:color="auto" w:fill="auto"/>
                <w:rtl w:val="0"/>
                <w:lang w:val="ja-JP" w:eastAsia="ja-JP"/>
              </w:rPr>
              <w:t>活動名</w:t>
            </w:r>
          </w:p>
        </w:tc>
        <w:tc>
          <w:tcPr>
            <w:tcW w:type="dxa" w:w="921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游明朝" w:cs="游明朝" w:hAnsi="游明朝" w:eastAsia="游明朝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　</w:t>
            </w:r>
          </w:p>
        </w:tc>
      </w:tr>
      <w:tr>
        <w:tblPrEx>
          <w:shd w:val="clear" w:color="auto" w:fill="cdd4e9"/>
        </w:tblPrEx>
        <w:trPr>
          <w:trHeight w:val="11925" w:hRule="atLeast"/>
        </w:trPr>
        <w:tc>
          <w:tcPr>
            <w:tcW w:type="dxa" w:w="1048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tl w:val="0"/>
                <w:lang w:val="ja-JP" w:eastAsia="ja-JP"/>
              </w:rPr>
              <w:t>　</w:t>
            </w:r>
            <w:r>
              <w:rPr>
                <w:shd w:val="nil" w:color="auto" w:fill="auto"/>
                <w:rtl w:val="0"/>
                <w:lang w:val="ja-JP" w:eastAsia="ja-JP"/>
              </w:rPr>
              <w:t>内</w:t>
            </w:r>
            <w:r>
              <w:rPr>
                <w:shd w:val="nil" w:color="auto" w:fill="auto"/>
                <w:rtl w:val="0"/>
                <w:lang w:val="ja-JP" w:eastAsia="ja-JP"/>
              </w:rPr>
              <w:t>　</w:t>
            </w:r>
            <w:r>
              <w:rPr>
                <w:shd w:val="nil" w:color="auto" w:fill="auto"/>
                <w:rtl w:val="0"/>
                <w:lang w:val="ja-JP" w:eastAsia="ja-JP"/>
              </w:rPr>
              <w:t>容</w:t>
            </w:r>
          </w:p>
          <w:p>
            <w:pPr>
              <w:pStyle w:val="Normal.0"/>
            </w:pPr>
            <w:r>
              <w:rPr>
                <w:shd w:val="nil" w:color="auto" w:fill="auto"/>
                <w:lang w:val="en-US"/>
              </w:rPr>
            </w:r>
          </w:p>
        </w:tc>
      </w:tr>
    </w:tbl>
    <w:p>
      <w:pPr>
        <w:pStyle w:val="Normal.0"/>
        <w:ind w:left="22" w:hanging="22"/>
        <w:jc w:val="center"/>
      </w:pPr>
      <w:r>
        <w:rPr>
          <w:sz w:val="24"/>
          <w:szCs w:val="24"/>
          <w:lang w:val="ja-JP" w:eastAsia="ja-JP"/>
        </w:rPr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游明朝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游明朝" w:cs="游明朝" w:hAnsi="游明朝" w:eastAsia="游明朝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